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</w:pP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 xml:space="preserve">De acuerdo a lo establecido en el art. 46.3 del Estatuto de los Trabajadores, por medio del presente escrito, solicito una 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excedencia para atender el cuidado de mi hijo/a.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Sin perjuicio de posteriores prorrogas, la excedencia tendr</w:t>
      </w:r>
      <w:r>
        <w:rPr>
          <w:rStyle w:val="Ninguno"/>
          <w:sz w:val="32"/>
          <w:szCs w:val="32"/>
          <w:rtl w:val="0"/>
        </w:rPr>
        <w:t xml:space="preserve">á </w:t>
      </w:r>
      <w:r>
        <w:rPr>
          <w:rStyle w:val="Ninguno"/>
          <w:sz w:val="32"/>
          <w:szCs w:val="32"/>
          <w:rtl w:val="0"/>
          <w:lang w:val="es-ES_tradnl"/>
        </w:rPr>
        <w:t>una duraci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n-US"/>
        </w:rPr>
        <w:t>n de ___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as naturales, empezando el pr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pt-PT"/>
        </w:rPr>
        <w:t>ximo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n-US"/>
        </w:rPr>
        <w:t>a ___ de ______ de 20___, y finalizando el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n-US"/>
        </w:rPr>
        <w:t>a ___ de ______ de 20___.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 xml:space="preserve">y conformidad. </w:t>
      </w:r>
    </w:p>
    <w:p>
      <w:pPr>
        <w:pStyle w:val="Cuerpo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NIF: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Título"/>
        <w:bidi w:val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M</w:t>
      </w:r>
      <w:r>
        <w:rPr>
          <w:rStyle w:val="Ninguno"/>
          <w:sz w:val="32"/>
          <w:szCs w:val="32"/>
          <w:rtl w:val="0"/>
          <w:lang w:val="es-ES_tradnl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s informaci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 xml:space="preserve">n del permiso </w:t>
      </w:r>
    </w:p>
    <w:p>
      <w:pPr>
        <w:pStyle w:val="Cuerpo"/>
        <w:shd w:val="clear" w:color="auto" w:fill="ffffff"/>
        <w:spacing w:before="100" w:after="360" w:line="240" w:lineRule="auto"/>
        <w:jc w:val="both"/>
        <w:rPr>
          <w:rStyle w:val="Ninguno"/>
          <w:rFonts w:ascii="Tahoma" w:cs="Tahoma" w:hAnsi="Tahoma" w:eastAsia="Tahoma"/>
          <w:sz w:val="26"/>
          <w:szCs w:val="26"/>
        </w:rPr>
      </w:pP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>Se puede solicitar</w:t>
      </w:r>
      <w:r>
        <w:rPr>
          <w:rStyle w:val="Ninguno"/>
          <w:rFonts w:ascii="Tahoma" w:hAnsi="Tahoma" w:hint="default"/>
          <w:sz w:val="26"/>
          <w:szCs w:val="26"/>
          <w:rtl w:val="0"/>
          <w:lang w:val="es-ES_tradnl"/>
        </w:rPr>
        <w:t> </w:t>
      </w:r>
      <w:r>
        <w:rPr>
          <w:rStyle w:val="Ninguno"/>
          <w:rFonts w:ascii="Tahoma Bold" w:hAnsi="Tahoma Bold"/>
          <w:sz w:val="26"/>
          <w:szCs w:val="26"/>
          <w:rtl w:val="0"/>
          <w:lang w:val="it-IT"/>
        </w:rPr>
        <w:t>un per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í</w:t>
      </w:r>
      <w:r>
        <w:rPr>
          <w:rStyle w:val="Ninguno"/>
          <w:rFonts w:ascii="Tahoma Bold" w:hAnsi="Tahoma Bold"/>
          <w:sz w:val="26"/>
          <w:szCs w:val="26"/>
          <w:rtl w:val="0"/>
          <w:lang w:val="es-ES_tradnl"/>
        </w:rPr>
        <w:t>odo de excedencia de duraci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ó</w:t>
      </w:r>
      <w:r>
        <w:rPr>
          <w:rStyle w:val="Ninguno"/>
          <w:rFonts w:ascii="Tahoma Bold" w:hAnsi="Tahoma Bold"/>
          <w:sz w:val="26"/>
          <w:szCs w:val="26"/>
          <w:rtl w:val="0"/>
          <w:lang w:val="es-ES_tradnl"/>
        </w:rPr>
        <w:t>n no superior a tres a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ñ</w:t>
      </w:r>
      <w:r>
        <w:rPr>
          <w:rStyle w:val="Ninguno"/>
          <w:rFonts w:ascii="Tahoma Bold" w:hAnsi="Tahoma Bold"/>
          <w:sz w:val="26"/>
          <w:szCs w:val="26"/>
          <w:rtl w:val="0"/>
        </w:rPr>
        <w:t>os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 xml:space="preserve">para atender al </w:t>
      </w:r>
      <w:r>
        <w:rPr>
          <w:rStyle w:val="Ninguno"/>
          <w:rFonts w:ascii="Tahoma Bold" w:hAnsi="Tahoma Bold"/>
          <w:sz w:val="26"/>
          <w:szCs w:val="26"/>
          <w:rtl w:val="0"/>
          <w:lang w:val="es-ES_tradnl"/>
        </w:rPr>
        <w:t>cuidado de hijos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>, a contar desde la fecha de nacimiento y como m</w:t>
      </w:r>
      <w:r>
        <w:rPr>
          <w:rStyle w:val="Ninguno"/>
          <w:rFonts w:ascii="Tahoma" w:hAnsi="Tahoma" w:hint="default"/>
          <w:sz w:val="26"/>
          <w:szCs w:val="26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>ximo hasta que cumplan los tres a</w:t>
      </w:r>
      <w:r>
        <w:rPr>
          <w:rStyle w:val="Ninguno"/>
          <w:rFonts w:ascii="Tahoma" w:hAnsi="Tahoma" w:hint="default"/>
          <w:sz w:val="26"/>
          <w:szCs w:val="26"/>
          <w:rtl w:val="0"/>
          <w:lang w:val="es-ES_tradnl"/>
        </w:rPr>
        <w:t>ñ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 xml:space="preserve">os de edad.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Tambi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é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por una duraci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no superior a dos a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os,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salvo que se establezca una duraci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n mayor por negociaci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 xml:space="preserve">n colectiva, se puede solicitar excedencia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para atender al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cuidado de un familiar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hasta el segundo grado de consanguinidad o afinidad, que por razones de edad, accidente, enfermedad o discapacidad no pueda valerse por s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í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mismo, y no desempe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e actividad retribuida.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shd w:val="clear" w:color="auto" w:fill="f7f7f7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Si nos encontramos con el caso en que dos personas que trabajen en la misma empresa quieran pedirse esta excedencia para cuidar a la misma persona, 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el empresario podr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 xml:space="preserve">á 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limitar su ejercicio simult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neo por razones justificadas de funcionamiento de la empresa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, que deber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á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comunicar por escrito.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tl w:val="0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En cuanto al derecho a volver a la empresa, en ambos tipos de excedencia te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reservan el puesto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de trabajo durante el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primer a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o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y a partir de ah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í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te aseguran volver a un puesto del mismo grupo profesional o categor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í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a equivalente.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ítulo">
    <w:name w:val="Título"/>
    <w:next w:val="Cuerpo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.0">
    <w:name w:val="Cuerpo"/>
    <w:next w:val="Cuerpo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