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A/A DEPARTAMENTO DE RECURSOS HUMANOS DE OPPLUS, OPERACIONES Y SERVICIOS S.A.</w:t>
      </w:r>
    </w:p>
    <w:p>
      <w:pPr>
        <w:pStyle w:val="Cuerpo"/>
      </w:pPr>
    </w:p>
    <w:p>
      <w:pPr>
        <w:pStyle w:val="Cuerpo"/>
        <w:jc w:val="right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fr-FR"/>
        </w:rPr>
        <w:t>En M</w:t>
      </w:r>
      <w:r>
        <w:rPr>
          <w:rStyle w:val="Ninguno"/>
          <w:sz w:val="32"/>
          <w:szCs w:val="32"/>
          <w:rtl w:val="0"/>
        </w:rPr>
        <w:t>á</w:t>
      </w:r>
      <w:r>
        <w:rPr>
          <w:rStyle w:val="Ninguno"/>
          <w:sz w:val="32"/>
          <w:szCs w:val="32"/>
          <w:rtl w:val="0"/>
          <w:lang w:val="en-US"/>
        </w:rPr>
        <w:t>laga a ___ de ______ de 20___</w:t>
      </w:r>
    </w:p>
    <w:p>
      <w:pPr>
        <w:pStyle w:val="Cuerpo"/>
        <w:jc w:val="right"/>
        <w:rPr>
          <w:rStyle w:val="Ninguno"/>
          <w:sz w:val="32"/>
          <w:szCs w:val="32"/>
        </w:rPr>
      </w:pPr>
    </w:p>
    <w:p>
      <w:pPr>
        <w:pStyle w:val="Cuerpo"/>
        <w:ind w:firstLine="567"/>
        <w:jc w:val="both"/>
        <w:rPr>
          <w:rStyle w:val="Ninguno"/>
          <w:b w:val="1"/>
          <w:bCs w:val="1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>Por medio del presente escrito, y por el derecho que me asiste recogido en el art. 46.2 del Estatuto de los Trabajadores y el art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s-ES_tradnl"/>
        </w:rPr>
        <w:t>culo 33 del vigente XVII Convenio colectivo estatal de empresas de consultor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s-ES_tradnl"/>
        </w:rPr>
        <w:t>a y estudios de mercado y de la opini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</w:rPr>
        <w:t>n p</w:t>
      </w:r>
      <w:r>
        <w:rPr>
          <w:rStyle w:val="Ninguno"/>
          <w:sz w:val="32"/>
          <w:szCs w:val="32"/>
          <w:rtl w:val="0"/>
        </w:rPr>
        <w:t>ú</w:t>
      </w:r>
      <w:r>
        <w:rPr>
          <w:rStyle w:val="Ninguno"/>
          <w:sz w:val="32"/>
          <w:szCs w:val="32"/>
          <w:rtl w:val="0"/>
          <w:lang w:val="es-ES_tradnl"/>
        </w:rPr>
        <w:t>blica, vengo a solicitar mi paso a situaci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nl-NL"/>
        </w:rPr>
        <w:t xml:space="preserve">n de </w:t>
      </w:r>
      <w:r>
        <w:rPr>
          <w:rStyle w:val="Ninguno"/>
          <w:b w:val="1"/>
          <w:bCs w:val="1"/>
          <w:sz w:val="32"/>
          <w:szCs w:val="32"/>
          <w:rtl w:val="0"/>
          <w:lang w:val="es-ES_tradnl"/>
        </w:rPr>
        <w:t>excedencia voluntaria.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>Sin perjuicio de posteriores prorrogas, la excedencia tendr</w:t>
      </w:r>
      <w:r>
        <w:rPr>
          <w:rStyle w:val="Ninguno"/>
          <w:sz w:val="32"/>
          <w:szCs w:val="32"/>
          <w:rtl w:val="0"/>
        </w:rPr>
        <w:t xml:space="preserve">á </w:t>
      </w:r>
      <w:r>
        <w:rPr>
          <w:rStyle w:val="Ninguno"/>
          <w:sz w:val="32"/>
          <w:szCs w:val="32"/>
          <w:rtl w:val="0"/>
          <w:lang w:val="es-ES_tradnl"/>
        </w:rPr>
        <w:t>una duraci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en-US"/>
        </w:rPr>
        <w:t>n de ___ d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s-ES_tradnl"/>
        </w:rPr>
        <w:t>as naturales, empezando el pr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pt-PT"/>
        </w:rPr>
        <w:t>ximo d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n-US"/>
        </w:rPr>
        <w:t>a ___ de ______ de 20___, y finalizando el d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n-US"/>
        </w:rPr>
        <w:t>a ___ de ______ de 20___. Ejerciendo mi derecho preferente de reingreso (previo aviso de 15 d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s-ES_tradnl"/>
        </w:rPr>
        <w:t>as de antelaci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es-ES_tradnl"/>
        </w:rPr>
        <w:t>n) en la categor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s-ES_tradnl"/>
        </w:rPr>
        <w:t>a profesional de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 xml:space="preserve"> introducir tu categor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14:textFill>
            <w14:solidFill>
              <w14:srgbClr w14:val="A6A6A6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 xml:space="preserve">a profesional </w:t>
      </w:r>
      <w:r>
        <w:rPr>
          <w:rStyle w:val="Ninguno"/>
          <w:sz w:val="32"/>
          <w:szCs w:val="32"/>
          <w:rtl w:val="0"/>
          <w:lang w:val="es-ES_tradnl"/>
        </w:rPr>
        <w:t>o similar, dentro del mismo grupo profesional.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Rog</w:t>
      </w:r>
      <w:r>
        <w:rPr>
          <w:rStyle w:val="Ninguno"/>
          <w:sz w:val="32"/>
          <w:szCs w:val="32"/>
          <w:rtl w:val="0"/>
        </w:rPr>
        <w:t>á</w:t>
      </w:r>
      <w:r>
        <w:rPr>
          <w:rStyle w:val="Ninguno"/>
          <w:sz w:val="32"/>
          <w:szCs w:val="32"/>
          <w:rtl w:val="0"/>
          <w:lang w:val="es-ES_tradnl"/>
        </w:rPr>
        <w:t>ndoles que firmen el duplicado a efectos de recib</w:t>
      </w:r>
      <w:r>
        <w:rPr>
          <w:rStyle w:val="Ninguno"/>
          <w:sz w:val="32"/>
          <w:szCs w:val="32"/>
          <w:rtl w:val="0"/>
        </w:rPr>
        <w:t xml:space="preserve">í </w:t>
      </w:r>
      <w:r>
        <w:rPr>
          <w:rStyle w:val="Ninguno"/>
          <w:sz w:val="32"/>
          <w:szCs w:val="32"/>
          <w:rtl w:val="0"/>
          <w:lang w:val="es-ES_tradnl"/>
        </w:rPr>
        <w:t>y conformidad.</w:t>
      </w:r>
    </w:p>
    <w:p>
      <w:pPr>
        <w:pStyle w:val="Cuerpo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it-IT"/>
        </w:rPr>
        <w:t>Atentamente:</w:t>
      </w: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ind w:left="2124" w:firstLine="708"/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14:textFill>
            <w14:solidFill>
              <w14:srgbClr w14:val="A6A6A6"/>
            </w14:solidFill>
          </w14:textFill>
        </w:rPr>
      </w:pPr>
      <w:r>
        <w:rPr>
          <w:rStyle w:val="Ninguno"/>
          <w:sz w:val="32"/>
          <w:szCs w:val="32"/>
          <w:rtl w:val="0"/>
          <w:lang w:val="it-IT"/>
        </w:rPr>
        <w:t xml:space="preserve">Fdo: 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>Aqu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14:textFill>
            <w14:solidFill>
              <w14:srgbClr w14:val="A6A6A6"/>
            </w14:solidFill>
          </w14:textFill>
        </w:rPr>
        <w:t xml:space="preserve">í 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>Nombre del trabajador y firma</w:t>
      </w:r>
    </w:p>
    <w:p>
      <w:pPr>
        <w:pStyle w:val="Cuerpo"/>
        <w:ind w:left="2124" w:firstLine="708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NIF:</w:t>
      </w:r>
    </w:p>
    <w:p>
      <w:pPr>
        <w:pStyle w:val="Cuerpo"/>
        <w:ind w:left="2124" w:firstLine="708"/>
        <w:rPr>
          <w:rStyle w:val="Ninguno"/>
          <w:sz w:val="32"/>
          <w:szCs w:val="32"/>
        </w:rPr>
      </w:pPr>
    </w:p>
    <w:p>
      <w:pPr>
        <w:pStyle w:val="Título"/>
        <w:bidi w:val="0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>M</w:t>
      </w:r>
      <w:r>
        <w:rPr>
          <w:rStyle w:val="Ninguno"/>
          <w:sz w:val="32"/>
          <w:szCs w:val="32"/>
          <w:rtl w:val="0"/>
          <w:lang w:val="es-ES_tradnl"/>
        </w:rPr>
        <w:t>á</w:t>
      </w:r>
      <w:r>
        <w:rPr>
          <w:rStyle w:val="Ninguno"/>
          <w:sz w:val="32"/>
          <w:szCs w:val="32"/>
          <w:rtl w:val="0"/>
          <w:lang w:val="es-ES_tradnl"/>
        </w:rPr>
        <w:t>s informaci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es-ES_tradnl"/>
        </w:rPr>
        <w:t xml:space="preserve">n del permiso 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outlineLvl w:val="0"/>
        <w:rPr>
          <w:rStyle w:val="Ninguno"/>
          <w:rFonts w:ascii="Tahoma Bold" w:cs="Tahoma Bold" w:hAnsi="Tahoma Bold" w:eastAsia="Tahoma Bold"/>
          <w:b w:val="0"/>
          <w:bCs w:val="0"/>
          <w:sz w:val="26"/>
          <w:szCs w:val="26"/>
          <w:u w:color="000000"/>
          <w:rtl w:val="0"/>
          <w:lang w:val="es-ES_tradnl"/>
        </w:rPr>
      </w:pPr>
      <w:r>
        <w:rPr>
          <w:rStyle w:val="Ninguno"/>
          <w:rFonts w:ascii="Tahoma" w:hAnsi="Tahoma"/>
          <w:b w:val="0"/>
          <w:bCs w:val="0"/>
          <w:sz w:val="26"/>
          <w:szCs w:val="26"/>
          <w:u w:color="000000"/>
          <w:rtl w:val="0"/>
          <w:lang w:val="es-ES_tradnl"/>
        </w:rPr>
        <w:t xml:space="preserve">Si tienes al menos una </w:t>
      </w:r>
      <w:r>
        <w:rPr>
          <w:rStyle w:val="Ninguno"/>
          <w:rFonts w:ascii="Tahoma Bold" w:hAnsi="Tahoma Bold"/>
          <w:b w:val="0"/>
          <w:bCs w:val="0"/>
          <w:sz w:val="26"/>
          <w:szCs w:val="26"/>
          <w:u w:color="000000"/>
          <w:rtl w:val="0"/>
          <w:lang w:val="es-ES_tradnl"/>
        </w:rPr>
        <w:t>antig</w:t>
      </w:r>
      <w:r>
        <w:rPr>
          <w:rStyle w:val="Ninguno"/>
          <w:rFonts w:ascii="Tahoma Bold" w:hAnsi="Tahoma Bold" w:hint="default"/>
          <w:b w:val="0"/>
          <w:bCs w:val="0"/>
          <w:sz w:val="26"/>
          <w:szCs w:val="26"/>
          <w:u w:color="000000"/>
          <w:rtl w:val="0"/>
          <w:lang w:val="es-ES_tradnl"/>
        </w:rPr>
        <w:t>ü</w:t>
      </w:r>
      <w:r>
        <w:rPr>
          <w:rStyle w:val="Ninguno"/>
          <w:rFonts w:ascii="Tahoma Bold" w:hAnsi="Tahoma Bold"/>
          <w:b w:val="0"/>
          <w:bCs w:val="0"/>
          <w:sz w:val="26"/>
          <w:szCs w:val="26"/>
          <w:u w:color="000000"/>
          <w:rtl w:val="0"/>
          <w:lang w:val="es-ES_tradnl"/>
        </w:rPr>
        <w:t>edad de un a</w:t>
      </w:r>
      <w:r>
        <w:rPr>
          <w:rStyle w:val="Ninguno"/>
          <w:rFonts w:ascii="Tahoma Bold" w:hAnsi="Tahoma Bold" w:hint="default"/>
          <w:b w:val="0"/>
          <w:bCs w:val="0"/>
          <w:sz w:val="26"/>
          <w:szCs w:val="26"/>
          <w:u w:color="000000"/>
          <w:rtl w:val="0"/>
          <w:lang w:val="es-ES_tradnl"/>
        </w:rPr>
        <w:t>ñ</w:t>
      </w:r>
      <w:r>
        <w:rPr>
          <w:rStyle w:val="Ninguno"/>
          <w:rFonts w:ascii="Tahoma Bold" w:hAnsi="Tahoma Bold"/>
          <w:b w:val="0"/>
          <w:bCs w:val="0"/>
          <w:sz w:val="26"/>
          <w:szCs w:val="26"/>
          <w:u w:color="000000"/>
          <w:rtl w:val="0"/>
          <w:lang w:val="es-ES_tradnl"/>
        </w:rPr>
        <w:t>o</w:t>
      </w:r>
      <w:r>
        <w:rPr>
          <w:rStyle w:val="Ninguno"/>
          <w:rFonts w:ascii="Tahoma" w:hAnsi="Tahoma"/>
          <w:b w:val="0"/>
          <w:bCs w:val="0"/>
          <w:sz w:val="26"/>
          <w:szCs w:val="26"/>
          <w:u w:color="000000"/>
          <w:rtl w:val="0"/>
          <w:lang w:val="es-ES_tradnl"/>
        </w:rPr>
        <w:t xml:space="preserve"> tiene derecho a excedencia voluntaria por un </w:t>
      </w:r>
      <w:r>
        <w:rPr>
          <w:rStyle w:val="Ninguno"/>
          <w:rFonts w:ascii="Tahoma Bold" w:hAnsi="Tahoma Bold"/>
          <w:b w:val="0"/>
          <w:bCs w:val="0"/>
          <w:sz w:val="26"/>
          <w:szCs w:val="26"/>
          <w:u w:color="000000"/>
          <w:rtl w:val="0"/>
          <w:lang w:val="es-ES_tradnl"/>
        </w:rPr>
        <w:t>plazo no menor a cuatro meses y no mayor a cinco</w:t>
      </w:r>
      <w:r>
        <w:rPr>
          <w:rStyle w:val="Ninguno"/>
          <w:rFonts w:ascii="Tahoma Bold" w:hAnsi="Tahoma Bold" w:hint="default"/>
          <w:b w:val="0"/>
          <w:bCs w:val="0"/>
          <w:sz w:val="26"/>
          <w:szCs w:val="26"/>
          <w:u w:color="000000"/>
          <w:rtl w:val="0"/>
          <w:lang w:val="es-ES_tradnl"/>
        </w:rPr>
        <w:t> </w:t>
      </w:r>
      <w:r>
        <w:rPr>
          <w:rStyle w:val="Ninguno"/>
          <w:rFonts w:ascii="Tahoma Bold" w:hAnsi="Tahoma Bold"/>
          <w:b w:val="0"/>
          <w:bCs w:val="0"/>
          <w:sz w:val="26"/>
          <w:szCs w:val="26"/>
          <w:u w:color="000000"/>
          <w:rtl w:val="0"/>
          <w:lang w:val="es-ES_tradnl"/>
        </w:rPr>
        <w:t>a</w:t>
      </w:r>
      <w:r>
        <w:rPr>
          <w:rStyle w:val="Ninguno"/>
          <w:rFonts w:ascii="Tahoma Bold" w:hAnsi="Tahoma Bold" w:hint="default"/>
          <w:b w:val="0"/>
          <w:bCs w:val="0"/>
          <w:sz w:val="26"/>
          <w:szCs w:val="26"/>
          <w:u w:color="000000"/>
          <w:rtl w:val="0"/>
          <w:lang w:val="es-ES_tradnl"/>
        </w:rPr>
        <w:t>ñ</w:t>
      </w:r>
      <w:r>
        <w:rPr>
          <w:rStyle w:val="Ninguno"/>
          <w:rFonts w:ascii="Tahoma Bold" w:hAnsi="Tahoma Bold"/>
          <w:b w:val="0"/>
          <w:bCs w:val="0"/>
          <w:sz w:val="26"/>
          <w:szCs w:val="26"/>
          <w:u w:color="000000"/>
          <w:rtl w:val="0"/>
          <w:lang w:val="es-ES_tradnl"/>
        </w:rPr>
        <w:t>os.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Style w:val="Ninguno"/>
          <w:rFonts w:ascii="Tahoma" w:cs="Tahoma" w:hAnsi="Tahoma" w:eastAsia="Tahoma"/>
          <w:sz w:val="26"/>
          <w:szCs w:val="26"/>
          <w:u w:color="000000"/>
          <w:rtl w:val="0"/>
          <w:lang w:val="es-ES_tradnl"/>
        </w:rPr>
      </w:pPr>
      <w:r>
        <w:rPr>
          <w:rStyle w:val="Ninguno"/>
          <w:rFonts w:ascii="Tahoma" w:hAnsi="Tahoma"/>
          <w:sz w:val="26"/>
          <w:szCs w:val="26"/>
          <w:u w:color="000000"/>
          <w:shd w:val="clear" w:color="auto" w:fill="ffffff"/>
          <w:rtl w:val="0"/>
          <w:lang w:val="es-ES_tradnl"/>
        </w:rPr>
        <w:t>No hay obligaci</w:t>
      </w:r>
      <w:r>
        <w:rPr>
          <w:rStyle w:val="Ninguno"/>
          <w:rFonts w:ascii="Tahoma" w:hAnsi="Tahoma" w:hint="default"/>
          <w:sz w:val="26"/>
          <w:szCs w:val="26"/>
          <w:u w:color="000000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Tahoma" w:hAnsi="Tahoma"/>
          <w:sz w:val="26"/>
          <w:szCs w:val="26"/>
          <w:u w:color="000000"/>
          <w:shd w:val="clear" w:color="auto" w:fill="ffffff"/>
          <w:rtl w:val="0"/>
          <w:lang w:val="es-ES_tradnl"/>
        </w:rPr>
        <w:t>n de justificar las razones por las que se solicita, no es prorrogable y</w:t>
      </w:r>
      <w:r>
        <w:rPr>
          <w:rStyle w:val="Ninguno"/>
          <w:rFonts w:ascii="Tahoma Bold" w:hAnsi="Tahoma Bold"/>
          <w:sz w:val="26"/>
          <w:szCs w:val="26"/>
          <w:u w:color="000000"/>
          <w:shd w:val="clear" w:color="auto" w:fill="ffffff"/>
          <w:rtl w:val="0"/>
          <w:lang w:val="es-ES_tradnl"/>
        </w:rPr>
        <w:t xml:space="preserve"> 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no te puedes reincorporar antes de su fecha de finalizaci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ó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n</w:t>
      </w:r>
      <w:r>
        <w:rPr>
          <w:rStyle w:val="Ninguno"/>
          <w:rFonts w:ascii="Tahoma" w:hAnsi="Tahoma"/>
          <w:sz w:val="26"/>
          <w:szCs w:val="26"/>
          <w:u w:color="000000"/>
          <w:shd w:val="clear" w:color="auto" w:fill="ffffff"/>
          <w:rtl w:val="0"/>
          <w:lang w:val="es-ES_tradnl"/>
        </w:rPr>
        <w:t>.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Style w:val="Ninguno"/>
          <w:rFonts w:ascii="Tahoma" w:cs="Tahoma" w:hAnsi="Tahoma" w:eastAsia="Tahoma"/>
          <w:sz w:val="26"/>
          <w:szCs w:val="26"/>
          <w:u w:color="000000"/>
          <w:rtl w:val="0"/>
          <w:lang w:val="es-ES_tradnl"/>
        </w:rPr>
      </w:pP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Hay que comunic</w:t>
      </w:r>
      <w:r>
        <w:rPr>
          <w:rStyle w:val="Ninguno"/>
          <w:rFonts w:ascii="Tahoma Bold" w:hAnsi="Tahoma Bold" w:hint="default"/>
          <w:sz w:val="26"/>
          <w:szCs w:val="26"/>
          <w:u w:color="000000"/>
          <w:rtl w:val="0"/>
          <w:lang w:val="es-ES_tradnl"/>
        </w:rPr>
        <w:t>á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rselo a la empresa por escrito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 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(no existe legalmente un plazo para el preaviso pero 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se suele hacer con quince d</w:t>
      </w:r>
      <w:r>
        <w:rPr>
          <w:rStyle w:val="Ninguno"/>
          <w:rFonts w:ascii="Tahoma Bold" w:hAnsi="Tahoma Bold" w:hint="default"/>
          <w:sz w:val="26"/>
          <w:szCs w:val="26"/>
          <w:u w:color="000000"/>
          <w:rtl w:val="0"/>
          <w:lang w:val="es-ES_tradnl"/>
        </w:rPr>
        <w:t>í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as de antelaci</w:t>
      </w:r>
      <w:r>
        <w:rPr>
          <w:rStyle w:val="Ninguno"/>
          <w:rFonts w:ascii="Tahoma Bold" w:hAnsi="Tahoma Bold" w:hint="default"/>
          <w:sz w:val="26"/>
          <w:szCs w:val="26"/>
          <w:u w:color="000000"/>
          <w:rtl w:val="0"/>
          <w:lang w:val="es-ES_tradnl"/>
        </w:rPr>
        <w:t>ó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n),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 y deben contestarnos tambi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é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n por escrito, indicando si aprueban o no nuestra petici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ó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n. Se guarda la antig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ü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edad que se tuviera antes de la excedencia.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Style w:val="Ninguno"/>
          <w:rFonts w:ascii="Tahoma Bold" w:cs="Tahoma Bold" w:hAnsi="Tahoma Bold" w:eastAsia="Tahoma Bold"/>
          <w:sz w:val="26"/>
          <w:szCs w:val="26"/>
          <w:u w:color="000000"/>
          <w:rtl w:val="0"/>
          <w:lang w:val="es-ES_tradnl"/>
        </w:rPr>
      </w:pP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Se conserva un 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derecho preferente al reingreso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 en las vacantes de igual o similar categor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í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a, pero 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sin reserva del puesto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 de trabajo. Si en el momento en que solicitemos la reincorporaci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ó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n,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 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la empresa no tiene una vacante para nosotros, no se puede volver en ese momento pero se mantiene el derecho por tiempo indefinido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.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tl w:val="0"/>
        </w:rPr>
      </w:pP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Podremos volver a ejercitar este derecho solo si han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 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transcurrido cuatro a</w:t>
      </w:r>
      <w:r>
        <w:rPr>
          <w:rStyle w:val="Ninguno"/>
          <w:rFonts w:ascii="Tahoma Bold" w:hAnsi="Tahoma Bold" w:hint="default"/>
          <w:sz w:val="26"/>
          <w:szCs w:val="26"/>
          <w:u w:color="000000"/>
          <w:rtl w:val="0"/>
          <w:lang w:val="es-ES_tradnl"/>
        </w:rPr>
        <w:t>ñ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os desde el final de nuestra anterior excedencia.</w:t>
      </w:r>
    </w:p>
    <w:sectPr>
      <w:headerReference w:type="default" r:id="rId4"/>
      <w:footerReference w:type="default" r:id="rId5"/>
      <w:pgSz w:w="11900" w:h="16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ahoma">
    <w:charset w:val="00"/>
    <w:family w:val="roman"/>
    <w:pitch w:val="default"/>
  </w:font>
  <w:font w:name="Tahoma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Título">
    <w:name w:val="Título"/>
    <w:next w:val="Cuerpo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.0">
    <w:name w:val="Cuerpo"/>
    <w:next w:val="Cuerpo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