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Por medio del presente escrito les solicito como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primer periodo de permiso sin sueldo</w:t>
      </w:r>
      <w:r>
        <w:rPr>
          <w:rStyle w:val="Ninguno"/>
          <w:sz w:val="32"/>
          <w:szCs w:val="32"/>
          <w:rtl w:val="0"/>
          <w:lang w:val="en-US"/>
        </w:rPr>
        <w:t xml:space="preserve"> el comprendido entre el ___ de ______ de 20___ y el ___ de ______ de 20___, tal y como viene establecido en el art. 23 del XVII Convenio colectivo estatal de empresas de consultor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y estudios de mercado y de la opini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</w:rPr>
        <w:t>n p</w:t>
      </w:r>
      <w:r>
        <w:rPr>
          <w:rStyle w:val="Ninguno"/>
          <w:sz w:val="32"/>
          <w:szCs w:val="32"/>
          <w:rtl w:val="0"/>
        </w:rPr>
        <w:t>ú</w:t>
      </w:r>
      <w:r>
        <w:rPr>
          <w:rStyle w:val="Ninguno"/>
          <w:sz w:val="32"/>
          <w:szCs w:val="32"/>
          <w:rtl w:val="0"/>
          <w:lang w:val="pt-PT"/>
        </w:rPr>
        <w:t xml:space="preserve">blica. 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outlineLvl w:val="0"/>
        <w:rPr>
          <w:rStyle w:val="Ninguno"/>
          <w:rFonts w:ascii="Tahoma" w:cs="Tahoma" w:hAnsi="Tahoma" w:eastAsia="Tahoma"/>
          <w:b w:val="0"/>
          <w:bCs w:val="0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Podemos solicitar un permiso sin sueldo por muchos motivos, necesidades o situaciones.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El Estatuto de los Trabajadores regula los permisos en su art. 38 pero no establece ning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n supuesto de permiso sin sueldo.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La relaci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laboral contin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a vigente, pero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el trabajador no tiene que prestar sus servicios ni el empresario abonar los salarios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. Sin embargo, 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debe mantener al trabajador en situaci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de alta y llevar a cabo las cotizaciones que correspondan.</w:t>
      </w:r>
    </w:p>
    <w:p>
      <w:pPr>
        <w:pStyle w:val="Cuerpo"/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Se puede solicitar </w:t>
      </w:r>
      <w:r>
        <w:rPr>
          <w:rStyle w:val="Ninguno"/>
          <w:rFonts w:ascii="Tahoma Bold" w:hAnsi="Tahoma Bold"/>
          <w:sz w:val="26"/>
          <w:szCs w:val="26"/>
          <w:rtl w:val="0"/>
          <w:lang w:val="pt-PT"/>
        </w:rPr>
        <w:t>en uno o dos periodos.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